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9A7" w:rsidRDefault="00CC39A7" w:rsidP="00CC39A7">
      <w:pPr>
        <w:spacing w:before="100" w:beforeAutospacing="1" w:after="100" w:afterAutospacing="1" w:line="252" w:lineRule="auto"/>
        <w:jc w:val="center"/>
        <w:rPr>
          <w:rFonts w:ascii="Tahoma" w:eastAsia="Times New Roman" w:hAnsi="Tahoma" w:cs="Times New Roman"/>
          <w:b/>
          <w:color w:val="008000"/>
        </w:rPr>
      </w:pPr>
      <w:r>
        <w:rPr>
          <w:rFonts w:ascii="Tahoma" w:eastAsia="Times New Roman" w:hAnsi="Tahoma" w:cs="Times New Roman"/>
          <w:b/>
          <w:color w:val="008000"/>
        </w:rPr>
        <w:t>DESTEK YEMİNLİ MALİ MÜŞAVİRLİK</w:t>
      </w:r>
    </w:p>
    <w:p w:rsidR="00CC39A7" w:rsidRDefault="00CC39A7" w:rsidP="00CC39A7">
      <w:pPr>
        <w:spacing w:before="100" w:beforeAutospacing="1" w:after="100" w:afterAutospacing="1" w:line="252" w:lineRule="auto"/>
        <w:jc w:val="center"/>
        <w:rPr>
          <w:rFonts w:ascii="Tahoma" w:eastAsia="Times New Roman" w:hAnsi="Tahoma" w:cs="Times New Roman"/>
          <w:b/>
          <w:color w:val="008000"/>
        </w:rPr>
      </w:pPr>
      <w:r>
        <w:rPr>
          <w:rFonts w:ascii="Tahoma" w:eastAsia="Times New Roman" w:hAnsi="Tahoma" w:cs="Times New Roman"/>
          <w:b/>
          <w:color w:val="008000"/>
        </w:rPr>
        <w:t>LİMİTED ŞİRKETİ</w:t>
      </w:r>
    </w:p>
    <w:p w:rsidR="00CC39A7" w:rsidRDefault="00CC39A7" w:rsidP="00CC39A7">
      <w:pPr>
        <w:spacing w:line="252" w:lineRule="auto"/>
        <w:jc w:val="center"/>
        <w:rPr>
          <w:b/>
          <w:color w:val="008000"/>
        </w:rPr>
      </w:pPr>
      <w:r>
        <w:rPr>
          <w:b/>
          <w:color w:val="008000"/>
        </w:rPr>
        <w:t xml:space="preserve">SAHRAYICEDİT MAH. ATATÜRK CAD. MESA KOZ PLAZA NO:69 K:11 D:146 KADIKÖY/İST. </w:t>
      </w:r>
    </w:p>
    <w:p w:rsidR="00CC39A7" w:rsidRDefault="00CC39A7" w:rsidP="00CC39A7">
      <w:pPr>
        <w:spacing w:line="252" w:lineRule="auto"/>
        <w:jc w:val="center"/>
        <w:rPr>
          <w:b/>
          <w:color w:val="008000"/>
        </w:rPr>
      </w:pPr>
      <w:r>
        <w:rPr>
          <w:b/>
          <w:color w:val="008000"/>
        </w:rPr>
        <w:t xml:space="preserve">TEL:0 216 759 33 58 </w:t>
      </w:r>
      <w:proofErr w:type="spellStart"/>
      <w:r>
        <w:rPr>
          <w:b/>
          <w:color w:val="008000"/>
        </w:rPr>
        <w:t>pbx</w:t>
      </w:r>
      <w:proofErr w:type="spellEnd"/>
    </w:p>
    <w:p w:rsidR="00CC39A7" w:rsidRDefault="00CC39A7" w:rsidP="00CC39A7">
      <w:pPr>
        <w:spacing w:line="252" w:lineRule="auto"/>
        <w:jc w:val="center"/>
        <w:rPr>
          <w:b/>
          <w:color w:val="008000"/>
        </w:rPr>
      </w:pPr>
      <w:r>
        <w:rPr>
          <w:b/>
          <w:color w:val="008000"/>
        </w:rPr>
        <w:t>FAX:0 216 759 49 39</w:t>
      </w:r>
    </w:p>
    <w:tbl>
      <w:tblPr>
        <w:tblW w:w="9606" w:type="dxa"/>
        <w:tblInd w:w="-1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384"/>
        <w:gridCol w:w="6533"/>
      </w:tblGrid>
      <w:tr w:rsidR="00CC39A7" w:rsidTr="00CC39A7">
        <w:trPr>
          <w:cantSplit/>
          <w:trHeight w:val="247"/>
        </w:trPr>
        <w:tc>
          <w:tcPr>
            <w:tcW w:w="9606" w:type="dxa"/>
            <w:gridSpan w:val="3"/>
            <w:hideMark/>
          </w:tcPr>
          <w:p w:rsidR="00CC39A7" w:rsidRDefault="00CC39A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u w:val="single"/>
              </w:rPr>
              <w:t xml:space="preserve">S   İ   R   K   Ü   L   E   R           </w:t>
            </w:r>
            <w:proofErr w:type="spellStart"/>
            <w:r>
              <w:rPr>
                <w:b/>
                <w:u w:val="single"/>
              </w:rPr>
              <w:t>R</w:t>
            </w:r>
            <w:proofErr w:type="spellEnd"/>
            <w:r>
              <w:rPr>
                <w:b/>
                <w:u w:val="single"/>
              </w:rPr>
              <w:t xml:space="preserve">   A   P   O   </w:t>
            </w:r>
            <w:proofErr w:type="gramStart"/>
            <w:r>
              <w:rPr>
                <w:b/>
                <w:u w:val="single"/>
              </w:rPr>
              <w:t>R          .</w:t>
            </w:r>
            <w:proofErr w:type="gramEnd"/>
          </w:p>
        </w:tc>
      </w:tr>
      <w:tr w:rsidR="00CC39A7" w:rsidTr="00CC39A7">
        <w:trPr>
          <w:cantSplit/>
          <w:trHeight w:val="225"/>
        </w:trPr>
        <w:tc>
          <w:tcPr>
            <w:tcW w:w="9606" w:type="dxa"/>
            <w:gridSpan w:val="3"/>
            <w:hideMark/>
          </w:tcPr>
          <w:p w:rsidR="00CC39A7" w:rsidRDefault="00CC39A7">
            <w:pPr>
              <w:spacing w:line="252" w:lineRule="auto"/>
              <w:rPr>
                <w:rFonts w:ascii="Times New Roman" w:eastAsia="Times New Roman" w:hAnsi="Times New Roman" w:cs="Times New Roman"/>
              </w:rPr>
            </w:pPr>
            <w:r>
              <w:rPr>
                <w:b/>
              </w:rPr>
              <w:t xml:space="preserve">Destek </w:t>
            </w:r>
            <w:proofErr w:type="gramStart"/>
            <w:r>
              <w:rPr>
                <w:b/>
              </w:rPr>
              <w:t>YMM  LTD.</w:t>
            </w:r>
            <w:proofErr w:type="gram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ŞTİ’nin</w:t>
            </w:r>
            <w:proofErr w:type="spellEnd"/>
            <w:r>
              <w:rPr>
                <w:b/>
              </w:rPr>
              <w:t xml:space="preserve"> müşterilerine özel bir hizmetidir. İzinsiz çoğaltılamaz, iktibas edilemez.</w:t>
            </w:r>
          </w:p>
        </w:tc>
      </w:tr>
      <w:tr w:rsidR="00CC39A7" w:rsidTr="00CC39A7">
        <w:trPr>
          <w:trHeight w:val="225"/>
        </w:trPr>
        <w:tc>
          <w:tcPr>
            <w:tcW w:w="2689" w:type="dxa"/>
            <w:hideMark/>
          </w:tcPr>
          <w:p w:rsidR="00CC39A7" w:rsidRDefault="00CC39A7">
            <w:pPr>
              <w:spacing w:line="25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SİRKÜLER TARİHİ</w:t>
            </w:r>
          </w:p>
        </w:tc>
        <w:tc>
          <w:tcPr>
            <w:tcW w:w="384" w:type="dxa"/>
            <w:hideMark/>
          </w:tcPr>
          <w:p w:rsidR="00CC39A7" w:rsidRDefault="00CC39A7">
            <w:pPr>
              <w:spacing w:line="25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533" w:type="dxa"/>
            <w:hideMark/>
          </w:tcPr>
          <w:p w:rsidR="00CC39A7" w:rsidRDefault="00CC39A7">
            <w:pPr>
              <w:spacing w:line="25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07/01/2025</w:t>
            </w:r>
          </w:p>
        </w:tc>
      </w:tr>
      <w:tr w:rsidR="00CC39A7" w:rsidTr="00CC39A7">
        <w:trPr>
          <w:trHeight w:val="225"/>
        </w:trPr>
        <w:tc>
          <w:tcPr>
            <w:tcW w:w="2689" w:type="dxa"/>
            <w:hideMark/>
          </w:tcPr>
          <w:p w:rsidR="00CC39A7" w:rsidRDefault="00CC39A7">
            <w:pPr>
              <w:spacing w:line="25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SİRKÜLER SAYI</w:t>
            </w:r>
          </w:p>
        </w:tc>
        <w:tc>
          <w:tcPr>
            <w:tcW w:w="384" w:type="dxa"/>
            <w:hideMark/>
          </w:tcPr>
          <w:p w:rsidR="00CC39A7" w:rsidRDefault="00CC39A7">
            <w:pPr>
              <w:spacing w:line="25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6533" w:type="dxa"/>
            <w:hideMark/>
          </w:tcPr>
          <w:p w:rsidR="00CC39A7" w:rsidRDefault="00CC39A7">
            <w:pPr>
              <w:spacing w:line="252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2025/022</w:t>
            </w:r>
          </w:p>
        </w:tc>
      </w:tr>
      <w:tr w:rsidR="00CC39A7" w:rsidTr="00CC39A7">
        <w:trPr>
          <w:trHeight w:val="642"/>
        </w:trPr>
        <w:tc>
          <w:tcPr>
            <w:tcW w:w="2689" w:type="dxa"/>
            <w:hideMark/>
          </w:tcPr>
          <w:p w:rsidR="00CC39A7" w:rsidRDefault="00CC39A7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KONU</w:t>
            </w:r>
          </w:p>
        </w:tc>
        <w:tc>
          <w:tcPr>
            <w:tcW w:w="384" w:type="dxa"/>
            <w:hideMark/>
          </w:tcPr>
          <w:p w:rsidR="00CC39A7" w:rsidRDefault="00CC39A7">
            <w:pPr>
              <w:spacing w:line="252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533" w:type="dxa"/>
            <w:vAlign w:val="center"/>
            <w:hideMark/>
          </w:tcPr>
          <w:p w:rsidR="00CC39A7" w:rsidRPr="00CC39A7" w:rsidRDefault="00CC39A7" w:rsidP="00CC39A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9A7">
              <w:rPr>
                <w:rFonts w:ascii="Times New Roman" w:hAnsi="Times New Roman" w:cs="Times New Roman"/>
                <w:b/>
                <w:sz w:val="24"/>
                <w:szCs w:val="24"/>
              </w:rPr>
              <w:t>Akaryakıt Ve Akaryakıt Harici Petrol Ürünlerinin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Maktu ÖTV</w:t>
            </w:r>
            <w:r w:rsidRPr="00CC39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Tutarları Artırıldı</w:t>
            </w:r>
          </w:p>
          <w:p w:rsidR="00CC39A7" w:rsidRDefault="00CC39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9028C" w:rsidRDefault="00F9028C" w:rsidP="00F90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28C">
        <w:rPr>
          <w:rFonts w:ascii="Times New Roman" w:hAnsi="Times New Roman" w:cs="Times New Roman"/>
          <w:sz w:val="24"/>
          <w:szCs w:val="24"/>
        </w:rPr>
        <w:t>ÖZET</w:t>
      </w:r>
    </w:p>
    <w:p w:rsidR="00F9028C" w:rsidRDefault="00F9028C" w:rsidP="00F90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28C">
        <w:rPr>
          <w:rFonts w:ascii="Times New Roman" w:hAnsi="Times New Roman" w:cs="Times New Roman"/>
          <w:sz w:val="24"/>
          <w:szCs w:val="24"/>
        </w:rPr>
        <w:t>9380 sayılı Cumhurbaşkanı Kararı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028C">
        <w:rPr>
          <w:rFonts w:ascii="Times New Roman" w:hAnsi="Times New Roman" w:cs="Times New Roman"/>
          <w:sz w:val="24"/>
          <w:szCs w:val="24"/>
        </w:rPr>
        <w:t xml:space="preserve">ile ÖTV Kanununa ekli (I) sayılı listedeki akaryakıt ve akaryakıt harici petrol ürünlerinin maktu ÖTV </w:t>
      </w:r>
      <w:proofErr w:type="spellStart"/>
      <w:r w:rsidRPr="00F9028C">
        <w:rPr>
          <w:rFonts w:ascii="Times New Roman" w:hAnsi="Times New Roman" w:cs="Times New Roman"/>
          <w:sz w:val="24"/>
          <w:szCs w:val="24"/>
        </w:rPr>
        <w:t>tutarlarıyeniden</w:t>
      </w:r>
      <w:proofErr w:type="spellEnd"/>
      <w:r w:rsidRPr="00F9028C">
        <w:rPr>
          <w:rFonts w:ascii="Times New Roman" w:hAnsi="Times New Roman" w:cs="Times New Roman"/>
          <w:sz w:val="24"/>
          <w:szCs w:val="24"/>
        </w:rPr>
        <w:t xml:space="preserve"> belirlenmiş ve aynı </w:t>
      </w:r>
      <w:proofErr w:type="gramStart"/>
      <w:r w:rsidRPr="00F9028C">
        <w:rPr>
          <w:rFonts w:ascii="Times New Roman" w:hAnsi="Times New Roman" w:cs="Times New Roman"/>
          <w:sz w:val="24"/>
          <w:szCs w:val="24"/>
        </w:rPr>
        <w:t xml:space="preserve">ÖTV    </w:t>
      </w:r>
      <w:proofErr w:type="spellStart"/>
      <w:r w:rsidRPr="00F9028C">
        <w:rPr>
          <w:rFonts w:ascii="Times New Roman" w:hAnsi="Times New Roman" w:cs="Times New Roman"/>
          <w:sz w:val="24"/>
          <w:szCs w:val="24"/>
        </w:rPr>
        <w:t>Kanunugereği</w:t>
      </w:r>
      <w:proofErr w:type="spellEnd"/>
      <w:proofErr w:type="gramEnd"/>
      <w:r w:rsidRPr="00F9028C">
        <w:rPr>
          <w:rFonts w:ascii="Times New Roman" w:hAnsi="Times New Roman" w:cs="Times New Roman"/>
          <w:sz w:val="24"/>
          <w:szCs w:val="24"/>
        </w:rPr>
        <w:t xml:space="preserve"> söz konusu ürünler için 2025 yılı Ocak-Haziran döneminde yurt içi üretici fiyat endeksi esas alınarak yapılması gereken ÖTV artışının yapılmaması sağlanmıştır.</w:t>
      </w:r>
    </w:p>
    <w:p w:rsidR="00F9028C" w:rsidRDefault="00F9028C" w:rsidP="00F902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28C">
        <w:rPr>
          <w:rFonts w:ascii="Times New Roman" w:hAnsi="Times New Roman" w:cs="Times New Roman"/>
          <w:sz w:val="24"/>
          <w:szCs w:val="24"/>
        </w:rPr>
        <w:t xml:space="preserve">4760 Sayılı Özel Tüketim Vergisi Kanununa Ekli (I) Sayılı Listede Yer Alan Mallara İlişkin Özel </w:t>
      </w:r>
      <w:proofErr w:type="gramStart"/>
      <w:r w:rsidRPr="00F9028C">
        <w:rPr>
          <w:rFonts w:ascii="Times New Roman" w:hAnsi="Times New Roman" w:cs="Times New Roman"/>
          <w:sz w:val="24"/>
          <w:szCs w:val="24"/>
        </w:rPr>
        <w:t>Tüketim  Vergisi</w:t>
      </w:r>
      <w:proofErr w:type="gramEnd"/>
      <w:r w:rsidRPr="00F9028C">
        <w:rPr>
          <w:rFonts w:ascii="Times New Roman" w:hAnsi="Times New Roman" w:cs="Times New Roman"/>
          <w:sz w:val="24"/>
          <w:szCs w:val="24"/>
        </w:rPr>
        <w:t xml:space="preserve">  Tutarlarının  Yeniden  Belirlenmesi  Hakkında  Karar  (Karar  Sayısı: 9380) 31/12/2024 tarihli ve 32769 sayılı Resmi Gazetede yayımlandı.</w:t>
      </w:r>
    </w:p>
    <w:p w:rsidR="00F9028C" w:rsidRDefault="00F9028C" w:rsidP="00F902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28C">
        <w:rPr>
          <w:rFonts w:ascii="Times New Roman" w:hAnsi="Times New Roman" w:cs="Times New Roman"/>
          <w:sz w:val="24"/>
          <w:szCs w:val="24"/>
        </w:rPr>
        <w:t>Karar ile ÖTV Kanununa ekli (I) sayılı listedeki akaryakıt ve akaryakıt harici petrol ürünlerinin maktu ÖTV tutarları yeniden belirlenmiş ve aynı Kanun gereği söz konusu ürünler için 2025 yılı Ocak-Haziran döneminde yurt içi üretici fiyat endeksi esas alınarak yapılması gereken ÖTV artışının yapılmaması sağlanmıştır.</w:t>
      </w:r>
    </w:p>
    <w:p w:rsidR="00247A24" w:rsidRDefault="00F9028C" w:rsidP="00F902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28C">
        <w:rPr>
          <w:rFonts w:ascii="Times New Roman" w:hAnsi="Times New Roman" w:cs="Times New Roman"/>
          <w:sz w:val="24"/>
          <w:szCs w:val="24"/>
        </w:rPr>
        <w:t>ÖTV Kanununa ekli (I) sayılı</w:t>
      </w:r>
      <w:r w:rsidR="00CC39A7">
        <w:rPr>
          <w:rFonts w:ascii="Times New Roman" w:hAnsi="Times New Roman" w:cs="Times New Roman"/>
          <w:sz w:val="24"/>
          <w:szCs w:val="24"/>
        </w:rPr>
        <w:t xml:space="preserve"> </w:t>
      </w:r>
      <w:r w:rsidRPr="00F9028C">
        <w:rPr>
          <w:rFonts w:ascii="Times New Roman" w:hAnsi="Times New Roman" w:cs="Times New Roman"/>
          <w:sz w:val="24"/>
          <w:szCs w:val="24"/>
        </w:rPr>
        <w:t>listenin güncel hali</w:t>
      </w:r>
      <w:r w:rsidR="00CC39A7">
        <w:rPr>
          <w:rFonts w:ascii="Times New Roman" w:hAnsi="Times New Roman" w:cs="Times New Roman"/>
          <w:sz w:val="24"/>
          <w:szCs w:val="24"/>
        </w:rPr>
        <w:t xml:space="preserve">ni içeren karar sirkülerimize ek yapılmıştır. </w:t>
      </w:r>
    </w:p>
    <w:p w:rsidR="00CC39A7" w:rsidRDefault="00CC39A7" w:rsidP="00F902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Saygılarımızla,</w:t>
      </w:r>
    </w:p>
    <w:p w:rsidR="00CC39A7" w:rsidRDefault="00CC39A7" w:rsidP="00F902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Destek YMM Ltd.Şti.</w:t>
      </w:r>
      <w:bookmarkStart w:id="0" w:name="_GoBack"/>
      <w:bookmarkEnd w:id="0"/>
    </w:p>
    <w:p w:rsidR="0063126B" w:rsidRDefault="0063126B" w:rsidP="00F902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028C" w:rsidRPr="00F9028C" w:rsidRDefault="00F9028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9028C" w:rsidRPr="00F90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A1"/>
    <w:rsid w:val="00247A24"/>
    <w:rsid w:val="004E63A1"/>
    <w:rsid w:val="0063126B"/>
    <w:rsid w:val="00CC39A7"/>
    <w:rsid w:val="00F9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C5603"/>
  <w15:chartTrackingRefBased/>
  <w15:docId w15:val="{0F39C80F-F316-4653-9CA1-43DF55618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MD-User</dc:creator>
  <cp:keywords/>
  <dc:description/>
  <cp:lastModifiedBy>Sinan</cp:lastModifiedBy>
  <cp:revision>4</cp:revision>
  <dcterms:created xsi:type="dcterms:W3CDTF">2025-01-07T07:25:00Z</dcterms:created>
  <dcterms:modified xsi:type="dcterms:W3CDTF">2025-01-09T06:12:00Z</dcterms:modified>
</cp:coreProperties>
</file>